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A67465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A67465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A67465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A67465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A67465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A67465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A67465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A67465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51AFE58C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7B85E661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5AE40F59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6E92EC2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7A2DA9C3" w14:textId="6FAE052D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44D69547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77298CF2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1220DB9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10111D0C" w14:textId="383ECBA3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a3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1F139A19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67465" w:rsidRPr="00A6746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1F139A19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67465" w:rsidRPr="00A6746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9071A6"/>
    <w:rsid w:val="009B2254"/>
    <w:rsid w:val="009D71A0"/>
    <w:rsid w:val="00A23D1A"/>
    <w:rsid w:val="00A47C8E"/>
    <w:rsid w:val="00A624E2"/>
    <w:rsid w:val="00A67465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07E74BF-A49E-429B-AB85-44A8E1778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/>
    </vt:vector>
  </TitlesOfParts>
  <Company>Caspian Pipeline Consortium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volk0512</cp:lastModifiedBy>
  <cp:revision>2</cp:revision>
  <cp:lastPrinted>2018-06-08T10:14:00Z</cp:lastPrinted>
  <dcterms:created xsi:type="dcterms:W3CDTF">2023-03-02T05:09:00Z</dcterms:created>
  <dcterms:modified xsi:type="dcterms:W3CDTF">2023-03-02T05:09:00Z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